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820 SC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146 x 230 x 261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Mesh, Application</w:t>
      </w:r>
      <w:br/>
      <w:r>
        <w:rPr/>
        <w:t xml:space="preserve">• Avec télécommande: Non</w:t>
      </w:r>
      <w:br/>
      <w:r>
        <w:rPr/>
        <w:t xml:space="preserve">• Variante: argenté</w:t>
      </w:r>
      <w:br/>
      <w:r>
        <w:rPr/>
        <w:t xml:space="preserve">• UC1, Code EAN: 4007841087579</w:t>
      </w:r>
      <w:br/>
      <w:r>
        <w:rPr/>
        <w:t xml:space="preserve">• Applications: Extérieur</w:t>
      </w:r>
      <w:br/>
      <w:r>
        <w:rPr/>
        <w:t xml:space="preserve">• Emplacement, pièce: entrée</w:t>
      </w:r>
      <w:br/>
      <w:r>
        <w:rPr/>
        <w:t xml:space="preserve">• Coloris: argenté</w:t>
      </w:r>
      <w:br/>
      <w:r>
        <w:rPr/>
        <w:t xml:space="preserve">• Plaque numéros de maison autocollants incluse: Oui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9,8 W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Détails portée: zone de détection réglable sur 2 axes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Portée d'émission: 30 m</w:t>
      </w:r>
      <w:br/>
      <w:r>
        <w:rPr/>
        <w:t xml:space="preserve">• Puissance d'émission: &lt; 1 mW</w:t>
      </w:r>
      <w:br/>
      <w:r>
        <w:rPr/>
        <w:t xml:space="preserve">• Flux lumineux total du produit: 679 lm</w:t>
      </w:r>
      <w:br/>
      <w:r>
        <w:rPr/>
        <w:t xml:space="preserve">• Flux lumineux mesure (360°): 679 lm</w:t>
      </w:r>
      <w:br/>
      <w:r>
        <w:rPr/>
        <w:t xml:space="preserve">• Efficacité totale du produit: 69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Culot: sans</w:t>
      </w:r>
      <w:br/>
      <w:r>
        <w:rPr/>
        <w:t xml:space="preserve">• Système de refroidissement des LED: Contrôle thermique actif &amp;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Détecteur de mouvement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ARRÊT, Contrôlé par la luminosité, 10 s - 60 min</w:t>
      </w:r>
      <w:br/>
      <w:r>
        <w:rPr/>
        <w:t xml:space="preserve">• Éclairage principal réglable: 10 - 100 %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Fonction balisage en pourcentage: 10 – 100 %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087579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820 SC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2026-07-10T01:03:43+02:00</dcterms:created>
  <dcterms:modified xsi:type="dcterms:W3CDTF">2026-07-10T01:03:43+02:00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